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B9C5" w14:textId="77777777" w:rsidR="00C86BE8" w:rsidRPr="00000ED4" w:rsidRDefault="00C86BE8" w:rsidP="00C86BE8">
      <w:pPr>
        <w:jc w:val="center"/>
        <w:rPr>
          <w:b/>
          <w:color w:val="000000" w:themeColor="text1"/>
        </w:rPr>
      </w:pPr>
      <w:r w:rsidRPr="00000ED4">
        <w:rPr>
          <w:rFonts w:ascii="Arial" w:hAnsi="Arial" w:cs="Arial"/>
          <w:noProof/>
          <w:color w:val="000000" w:themeColor="text1"/>
          <w:spacing w:val="-3"/>
          <w:lang w:eastAsia="en-GB"/>
        </w:rPr>
        <w:drawing>
          <wp:inline distT="0" distB="0" distL="0" distR="0" wp14:anchorId="5127CD59" wp14:editId="7EFDAEDD">
            <wp:extent cx="1063869" cy="638321"/>
            <wp:effectExtent l="0" t="0" r="3175" b="9525"/>
            <wp:docPr id="2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49" cy="63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48352" w14:textId="77A4C25A" w:rsidR="00C86BE8" w:rsidRPr="00000ED4" w:rsidRDefault="008C51C7" w:rsidP="00C86BE8">
      <w:pPr>
        <w:jc w:val="center"/>
        <w:rPr>
          <w:b/>
          <w:color w:val="000000" w:themeColor="text1"/>
        </w:rPr>
      </w:pPr>
      <w:r w:rsidRPr="00000ED4">
        <w:rPr>
          <w:b/>
          <w:color w:val="000000" w:themeColor="text1"/>
        </w:rPr>
        <w:t>Maths and English Intervention Teacher</w:t>
      </w:r>
    </w:p>
    <w:p w14:paraId="6A4EC8F0" w14:textId="77777777" w:rsidR="00C86BE8" w:rsidRPr="00000ED4" w:rsidRDefault="00C86BE8" w:rsidP="001A1A72">
      <w:pPr>
        <w:jc w:val="center"/>
        <w:rPr>
          <w:rFonts w:cs="Arial"/>
          <w:color w:val="000000" w:themeColor="text1"/>
        </w:rPr>
      </w:pPr>
      <w:r w:rsidRPr="00000ED4">
        <w:rPr>
          <w:b/>
          <w:color w:val="000000" w:themeColor="text1"/>
        </w:rPr>
        <w:t>Job Description</w:t>
      </w:r>
    </w:p>
    <w:p w14:paraId="6B7F8B75" w14:textId="77777777" w:rsidR="00C86BE8" w:rsidRPr="00000ED4" w:rsidRDefault="00C86BE8" w:rsidP="00C86BE8">
      <w:pPr>
        <w:pStyle w:val="Heading2"/>
        <w:tabs>
          <w:tab w:val="left" w:pos="573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00ED4">
        <w:rPr>
          <w:rFonts w:asciiTheme="minorHAnsi" w:hAnsiTheme="minorHAnsi" w:cs="Arial"/>
          <w:color w:val="000000" w:themeColor="text1"/>
          <w:sz w:val="22"/>
          <w:szCs w:val="22"/>
        </w:rPr>
        <w:t>Main Purpose of Job</w:t>
      </w:r>
    </w:p>
    <w:p w14:paraId="1715F367" w14:textId="58873B1F" w:rsidR="00C86BE8" w:rsidRPr="00000ED4" w:rsidRDefault="00C86BE8" w:rsidP="00C86BE8">
      <w:pPr>
        <w:jc w:val="both"/>
        <w:rPr>
          <w:rFonts w:cs="Arial"/>
          <w:color w:val="000000" w:themeColor="text1"/>
        </w:rPr>
      </w:pPr>
      <w:r w:rsidRPr="00000ED4">
        <w:rPr>
          <w:color w:val="000000" w:themeColor="text1"/>
        </w:rPr>
        <w:t xml:space="preserve">To </w:t>
      </w:r>
      <w:r w:rsidR="001522C9" w:rsidRPr="00000ED4">
        <w:rPr>
          <w:color w:val="000000" w:themeColor="text1"/>
        </w:rPr>
        <w:t xml:space="preserve">plan and </w:t>
      </w:r>
      <w:r w:rsidR="008C51C7" w:rsidRPr="00000ED4">
        <w:rPr>
          <w:color w:val="000000" w:themeColor="text1"/>
        </w:rPr>
        <w:t>support</w:t>
      </w:r>
      <w:r w:rsidRPr="00000ED4">
        <w:rPr>
          <w:color w:val="000000" w:themeColor="text1"/>
        </w:rPr>
        <w:t xml:space="preserve"> outstanding</w:t>
      </w:r>
      <w:r w:rsidR="00206597" w:rsidRPr="00000ED4">
        <w:rPr>
          <w:color w:val="000000" w:themeColor="text1"/>
        </w:rPr>
        <w:t xml:space="preserve"> </w:t>
      </w:r>
      <w:r w:rsidR="00CD313D" w:rsidRPr="00000ED4">
        <w:rPr>
          <w:color w:val="000000" w:themeColor="text1"/>
        </w:rPr>
        <w:t>maths and English intervention provision</w:t>
      </w:r>
      <w:r w:rsidRPr="00000ED4">
        <w:rPr>
          <w:color w:val="000000" w:themeColor="text1"/>
        </w:rPr>
        <w:t xml:space="preserve"> </w:t>
      </w:r>
      <w:r w:rsidR="001522C9" w:rsidRPr="00000ED4">
        <w:rPr>
          <w:color w:val="000000" w:themeColor="text1"/>
        </w:rPr>
        <w:t>which will enga</w:t>
      </w:r>
      <w:r w:rsidR="00CD313D" w:rsidRPr="00000ED4">
        <w:rPr>
          <w:color w:val="000000" w:themeColor="text1"/>
        </w:rPr>
        <w:t>ge and motivate learners to develop and maintain key numeracy and communication skills in line with their current learning pathway</w:t>
      </w:r>
      <w:r w:rsidRPr="00000ED4">
        <w:rPr>
          <w:color w:val="000000" w:themeColor="text1"/>
        </w:rPr>
        <w:t>.</w:t>
      </w:r>
    </w:p>
    <w:p w14:paraId="40277F79" w14:textId="77777777" w:rsidR="00C86BE8" w:rsidRPr="00000ED4" w:rsidRDefault="00C86BE8" w:rsidP="00C86BE8">
      <w:p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Teaching and Learning</w:t>
      </w:r>
    </w:p>
    <w:p w14:paraId="59D0A353" w14:textId="590FDC09" w:rsidR="00CD313D" w:rsidRPr="00000ED4" w:rsidRDefault="00C86BE8" w:rsidP="00C86BE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develop</w:t>
      </w:r>
      <w:r w:rsidR="00CD313D" w:rsidRPr="00000ED4">
        <w:rPr>
          <w:rFonts w:cs="Arial"/>
          <w:color w:val="000000" w:themeColor="text1"/>
          <w:spacing w:val="-2"/>
        </w:rPr>
        <w:t xml:space="preserve"> and </w:t>
      </w:r>
      <w:r w:rsidRPr="00000ED4">
        <w:rPr>
          <w:rFonts w:cs="Arial"/>
          <w:color w:val="000000" w:themeColor="text1"/>
          <w:spacing w:val="-2"/>
        </w:rPr>
        <w:t xml:space="preserve">implement </w:t>
      </w:r>
      <w:r w:rsidR="008C51C7" w:rsidRPr="00000ED4">
        <w:rPr>
          <w:rFonts w:cs="Arial"/>
          <w:color w:val="000000" w:themeColor="text1"/>
          <w:spacing w:val="-2"/>
        </w:rPr>
        <w:t>maths and English resources</w:t>
      </w:r>
      <w:r w:rsidR="00CD313D" w:rsidRPr="00000ED4">
        <w:rPr>
          <w:rFonts w:cs="Arial"/>
          <w:color w:val="000000" w:themeColor="text1"/>
          <w:spacing w:val="-2"/>
        </w:rPr>
        <w:t xml:space="preserve"> via an online platform for 16-19 learners with a minimum of grade 4/level 2 in these subjects and monitor engagement</w:t>
      </w:r>
    </w:p>
    <w:p w14:paraId="4652229E" w14:textId="786E0954" w:rsidR="00C86BE8" w:rsidRPr="00000ED4" w:rsidRDefault="00CD313D" w:rsidP="00C86BE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deliver a bespoke one to one tuition programme with learners</w:t>
      </w:r>
      <w:r w:rsidR="0051763F" w:rsidRPr="00000ED4">
        <w:rPr>
          <w:rFonts w:cs="Arial"/>
          <w:color w:val="000000" w:themeColor="text1"/>
          <w:spacing w:val="-2"/>
        </w:rPr>
        <w:t>, including those with and EHCP,</w:t>
      </w:r>
      <w:r w:rsidRPr="00000ED4">
        <w:rPr>
          <w:rFonts w:cs="Arial"/>
          <w:color w:val="000000" w:themeColor="text1"/>
          <w:spacing w:val="-2"/>
        </w:rPr>
        <w:t xml:space="preserve"> not yet enrolled on to a formal maths and/or English qualification to support their transition on to a full study programme</w:t>
      </w:r>
    </w:p>
    <w:p w14:paraId="664BB7CC" w14:textId="02981743" w:rsidR="004553CC" w:rsidRPr="00000ED4" w:rsidRDefault="004553CC" w:rsidP="004553CC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act as short term cover teacher for maths/English where necessary.</w:t>
      </w:r>
    </w:p>
    <w:p w14:paraId="5806E32F" w14:textId="77777777" w:rsidR="00C86BE8" w:rsidRPr="00000ED4" w:rsidRDefault="00C86BE8" w:rsidP="00C86BE8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promote student centred learning, ensuring all students have access to differentiated learning materials.</w:t>
      </w:r>
    </w:p>
    <w:p w14:paraId="782F2FEC" w14:textId="72775FAA" w:rsidR="00C86BE8" w:rsidRPr="00000ED4" w:rsidRDefault="00C86BE8" w:rsidP="00C86BE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identify and implement strategies to ensure that the student</w:t>
      </w:r>
      <w:r w:rsidR="009F0272" w:rsidRPr="00000ED4">
        <w:rPr>
          <w:rFonts w:cs="Arial"/>
          <w:color w:val="000000" w:themeColor="text1"/>
          <w:spacing w:val="-2"/>
        </w:rPr>
        <w:t>s</w:t>
      </w:r>
      <w:r w:rsidRPr="00000ED4">
        <w:rPr>
          <w:rFonts w:cs="Arial"/>
          <w:color w:val="000000" w:themeColor="text1"/>
          <w:spacing w:val="-2"/>
        </w:rPr>
        <w:t xml:space="preserve">’ </w:t>
      </w:r>
      <w:r w:rsidR="008C51C7" w:rsidRPr="00000ED4">
        <w:rPr>
          <w:rFonts w:cs="Arial"/>
          <w:color w:val="000000" w:themeColor="text1"/>
          <w:spacing w:val="-2"/>
        </w:rPr>
        <w:t xml:space="preserve">independent </w:t>
      </w:r>
      <w:r w:rsidRPr="00000ED4">
        <w:rPr>
          <w:rFonts w:cs="Arial"/>
          <w:color w:val="000000" w:themeColor="text1"/>
          <w:spacing w:val="-2"/>
        </w:rPr>
        <w:t>learning experience is of the highest standard.</w:t>
      </w:r>
    </w:p>
    <w:p w14:paraId="454E6F10" w14:textId="3971CCB1" w:rsidR="00C86BE8" w:rsidRPr="00000ED4" w:rsidRDefault="00C86BE8" w:rsidP="00C86BE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work with the</w:t>
      </w:r>
      <w:r w:rsidR="008549FD" w:rsidRPr="00000ED4">
        <w:rPr>
          <w:rFonts w:cs="Arial"/>
          <w:color w:val="000000" w:themeColor="text1"/>
          <w:spacing w:val="-2"/>
        </w:rPr>
        <w:t xml:space="preserve"> Head of </w:t>
      </w:r>
      <w:r w:rsidR="001522C9" w:rsidRPr="00000ED4">
        <w:rPr>
          <w:rFonts w:cs="Arial"/>
          <w:color w:val="000000" w:themeColor="text1"/>
          <w:spacing w:val="-2"/>
        </w:rPr>
        <w:t xml:space="preserve">School for </w:t>
      </w:r>
      <w:r w:rsidR="008549FD" w:rsidRPr="00000ED4">
        <w:rPr>
          <w:rFonts w:cs="Arial"/>
          <w:color w:val="000000" w:themeColor="text1"/>
          <w:spacing w:val="-2"/>
        </w:rPr>
        <w:t xml:space="preserve">Pre-advanced </w:t>
      </w:r>
      <w:r w:rsidR="001522C9" w:rsidRPr="00000ED4">
        <w:rPr>
          <w:rFonts w:cs="Arial"/>
          <w:color w:val="000000" w:themeColor="text1"/>
          <w:spacing w:val="-2"/>
        </w:rPr>
        <w:t>maths/</w:t>
      </w:r>
      <w:r w:rsidRPr="00000ED4">
        <w:rPr>
          <w:rFonts w:cs="Arial"/>
          <w:color w:val="000000" w:themeColor="text1"/>
          <w:spacing w:val="-2"/>
        </w:rPr>
        <w:t xml:space="preserve">English to ensure resources </w:t>
      </w:r>
      <w:r w:rsidR="003B6D9D">
        <w:rPr>
          <w:rFonts w:cs="Arial"/>
          <w:color w:val="000000" w:themeColor="text1"/>
          <w:spacing w:val="-2"/>
        </w:rPr>
        <w:t xml:space="preserve">are </w:t>
      </w:r>
      <w:r w:rsidRPr="00000ED4">
        <w:rPr>
          <w:rFonts w:cs="Arial"/>
          <w:color w:val="000000" w:themeColor="text1"/>
          <w:spacing w:val="-2"/>
        </w:rPr>
        <w:t>of high quality.</w:t>
      </w:r>
    </w:p>
    <w:p w14:paraId="2CDCBD0D" w14:textId="3E555BE6" w:rsidR="00C86BE8" w:rsidRPr="00000ED4" w:rsidRDefault="00C86BE8" w:rsidP="006F2D52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monitor</w:t>
      </w:r>
      <w:r w:rsidR="008C51C7" w:rsidRPr="00000ED4">
        <w:rPr>
          <w:rFonts w:cs="Arial"/>
          <w:color w:val="000000" w:themeColor="text1"/>
          <w:spacing w:val="-2"/>
        </w:rPr>
        <w:t xml:space="preserve"> learner engagement with support and resources and report to Head of School </w:t>
      </w:r>
    </w:p>
    <w:p w14:paraId="78123348" w14:textId="77777777" w:rsidR="00CD313D" w:rsidRPr="00000ED4" w:rsidRDefault="00CD313D" w:rsidP="00CD313D">
      <w:pPr>
        <w:pStyle w:val="ListParagraph"/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</w:p>
    <w:p w14:paraId="2B4D720B" w14:textId="0BD2D86A" w:rsidR="00C86BE8" w:rsidRPr="00000ED4" w:rsidRDefault="008549FD" w:rsidP="00C86BE8">
      <w:p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 xml:space="preserve">School of </w:t>
      </w:r>
      <w:proofErr w:type="gramStart"/>
      <w:r w:rsidRPr="00000ED4">
        <w:rPr>
          <w:rFonts w:cs="Arial"/>
          <w:b/>
          <w:color w:val="000000" w:themeColor="text1"/>
          <w:spacing w:val="-2"/>
        </w:rPr>
        <w:t>Pre-advanced</w:t>
      </w:r>
      <w:proofErr w:type="gramEnd"/>
      <w:r w:rsidR="00C86BE8" w:rsidRPr="00000ED4">
        <w:rPr>
          <w:rFonts w:cs="Arial"/>
          <w:b/>
          <w:color w:val="000000" w:themeColor="text1"/>
          <w:spacing w:val="-2"/>
        </w:rPr>
        <w:t xml:space="preserve"> </w:t>
      </w:r>
      <w:r w:rsidR="00CD313D" w:rsidRPr="00000ED4">
        <w:rPr>
          <w:rFonts w:cs="Arial"/>
          <w:b/>
          <w:color w:val="000000" w:themeColor="text1"/>
          <w:spacing w:val="-2"/>
        </w:rPr>
        <w:t xml:space="preserve">maths and </w:t>
      </w:r>
      <w:r w:rsidR="00C86BE8" w:rsidRPr="00000ED4">
        <w:rPr>
          <w:rFonts w:cs="Arial"/>
          <w:b/>
          <w:color w:val="000000" w:themeColor="text1"/>
          <w:spacing w:val="-2"/>
        </w:rPr>
        <w:t>English</w:t>
      </w:r>
    </w:p>
    <w:p w14:paraId="551CCD10" w14:textId="3D4EA0D3" w:rsidR="00C86BE8" w:rsidRPr="00000ED4" w:rsidRDefault="00C86BE8" w:rsidP="00C86BE8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 xml:space="preserve">To be involved with the promotion of the </w:t>
      </w:r>
      <w:r w:rsidR="008549FD" w:rsidRPr="00000ED4">
        <w:rPr>
          <w:rFonts w:cs="Arial"/>
          <w:color w:val="000000" w:themeColor="text1"/>
          <w:spacing w:val="-2"/>
        </w:rPr>
        <w:t>School of Pre-advanced</w:t>
      </w:r>
      <w:r w:rsidRPr="00000ED4">
        <w:rPr>
          <w:rFonts w:cs="Arial"/>
          <w:color w:val="000000" w:themeColor="text1"/>
          <w:spacing w:val="-2"/>
        </w:rPr>
        <w:t xml:space="preserve"> </w:t>
      </w:r>
      <w:r w:rsidR="008C51C7" w:rsidRPr="00000ED4">
        <w:rPr>
          <w:rFonts w:cs="Arial"/>
          <w:color w:val="000000" w:themeColor="text1"/>
          <w:spacing w:val="-2"/>
        </w:rPr>
        <w:t xml:space="preserve">maths and </w:t>
      </w:r>
      <w:r w:rsidRPr="00000ED4">
        <w:rPr>
          <w:rFonts w:cs="Arial"/>
          <w:color w:val="000000" w:themeColor="text1"/>
          <w:spacing w:val="-2"/>
        </w:rPr>
        <w:t>English activities across the College and at external events.</w:t>
      </w:r>
    </w:p>
    <w:p w14:paraId="4CF3BA13" w14:textId="77777777" w:rsidR="00C86BE8" w:rsidRPr="00000ED4" w:rsidRDefault="00C86BE8" w:rsidP="00C86BE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contribute to course team activities including curriculum development and design of new programmes, seeking opportunities to extend provision within the local community.</w:t>
      </w:r>
    </w:p>
    <w:p w14:paraId="3D364DE2" w14:textId="5402687E" w:rsidR="00C86BE8" w:rsidRPr="00000ED4" w:rsidRDefault="00C86BE8" w:rsidP="00C86BE8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 xml:space="preserve">To provide enrichment and enhancement activities within </w:t>
      </w:r>
      <w:r w:rsidR="008549FD" w:rsidRPr="00000ED4">
        <w:rPr>
          <w:rFonts w:cs="Arial"/>
          <w:color w:val="000000" w:themeColor="text1"/>
          <w:spacing w:val="-2"/>
        </w:rPr>
        <w:t xml:space="preserve">the </w:t>
      </w:r>
      <w:proofErr w:type="gramStart"/>
      <w:r w:rsidR="008549FD" w:rsidRPr="00000ED4">
        <w:rPr>
          <w:rFonts w:cs="Arial"/>
          <w:color w:val="000000" w:themeColor="text1"/>
          <w:spacing w:val="-2"/>
        </w:rPr>
        <w:t>Pre-advanced</w:t>
      </w:r>
      <w:proofErr w:type="gramEnd"/>
      <w:r w:rsidRPr="00000ED4">
        <w:rPr>
          <w:rFonts w:cs="Arial"/>
          <w:color w:val="000000" w:themeColor="text1"/>
          <w:spacing w:val="-2"/>
        </w:rPr>
        <w:t xml:space="preserve"> </w:t>
      </w:r>
      <w:r w:rsidR="00BF09CA">
        <w:rPr>
          <w:rFonts w:cs="Arial"/>
          <w:color w:val="000000" w:themeColor="text1"/>
          <w:spacing w:val="-2"/>
        </w:rPr>
        <w:t xml:space="preserve">maths and </w:t>
      </w:r>
      <w:r w:rsidRPr="00000ED4">
        <w:rPr>
          <w:rFonts w:cs="Arial"/>
          <w:color w:val="000000" w:themeColor="text1"/>
          <w:spacing w:val="-2"/>
        </w:rPr>
        <w:t xml:space="preserve">English area. </w:t>
      </w:r>
    </w:p>
    <w:p w14:paraId="6756AEEA" w14:textId="77777777" w:rsidR="00C86BE8" w:rsidRPr="00000ED4" w:rsidRDefault="00C86BE8" w:rsidP="00C86BE8">
      <w:pPr>
        <w:pStyle w:val="ListParagraph"/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</w:p>
    <w:p w14:paraId="038142B8" w14:textId="77777777" w:rsidR="00C86BE8" w:rsidRPr="00000ED4" w:rsidRDefault="00C86BE8" w:rsidP="00C86BE8">
      <w:p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Pastoral</w:t>
      </w:r>
    </w:p>
    <w:p w14:paraId="5AF5037D" w14:textId="77777777" w:rsidR="00C86BE8" w:rsidRPr="00000ED4" w:rsidRDefault="00C86BE8" w:rsidP="00C86BE8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promote and safeguard the welfare of young people and vulnerable adults.</w:t>
      </w:r>
    </w:p>
    <w:p w14:paraId="0493B1A6" w14:textId="31FC8863" w:rsidR="00C86BE8" w:rsidRPr="00000ED4" w:rsidRDefault="00C86BE8" w:rsidP="00C86BE8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 xml:space="preserve">To meet the individual needs of all students </w:t>
      </w:r>
      <w:r w:rsidR="008C51C7" w:rsidRPr="00000ED4">
        <w:rPr>
          <w:rFonts w:cs="Arial"/>
          <w:color w:val="000000" w:themeColor="text1"/>
          <w:spacing w:val="-2"/>
        </w:rPr>
        <w:t xml:space="preserve">they support </w:t>
      </w:r>
      <w:r w:rsidRPr="00000ED4">
        <w:rPr>
          <w:rFonts w:cs="Arial"/>
          <w:color w:val="000000" w:themeColor="text1"/>
          <w:spacing w:val="-2"/>
        </w:rPr>
        <w:t>to ensure all have an equal chance of success.</w:t>
      </w:r>
    </w:p>
    <w:p w14:paraId="3112DB9D" w14:textId="77777777" w:rsidR="00C86BE8" w:rsidRPr="00000ED4" w:rsidRDefault="00C86BE8" w:rsidP="00C86BE8">
      <w:p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</w:p>
    <w:p w14:paraId="3B7FD341" w14:textId="77777777" w:rsidR="00C86BE8" w:rsidRPr="00000ED4" w:rsidRDefault="00C86BE8" w:rsidP="00C86BE8">
      <w:p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Personal Development</w:t>
      </w:r>
    </w:p>
    <w:p w14:paraId="31D82773" w14:textId="77777777" w:rsidR="00C86BE8" w:rsidRPr="00000ED4" w:rsidRDefault="00C86BE8" w:rsidP="00C86BE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undertake staff development and attend staff meetings as required and requested.</w:t>
      </w:r>
    </w:p>
    <w:p w14:paraId="4C6E4184" w14:textId="77777777" w:rsidR="00C86BE8" w:rsidRPr="00000ED4" w:rsidRDefault="00C86BE8" w:rsidP="00C86BE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To accept flexible redeployment and reallocation of duties commensurate with the level of the post.</w:t>
      </w:r>
    </w:p>
    <w:p w14:paraId="3CD43D85" w14:textId="77777777" w:rsidR="00C86BE8" w:rsidRPr="00000ED4" w:rsidRDefault="00C86BE8" w:rsidP="00C86BE8">
      <w:pPr>
        <w:pStyle w:val="NoSpacing"/>
        <w:rPr>
          <w:color w:val="000000" w:themeColor="text1"/>
        </w:rPr>
      </w:pPr>
    </w:p>
    <w:p w14:paraId="3548E59E" w14:textId="77777777" w:rsidR="00C86BE8" w:rsidRPr="00000ED4" w:rsidRDefault="00C86BE8" w:rsidP="00C86BE8">
      <w:pPr>
        <w:pStyle w:val="NoSpacing"/>
        <w:jc w:val="center"/>
        <w:rPr>
          <w:color w:val="000000" w:themeColor="text1"/>
        </w:rPr>
      </w:pPr>
      <w:r w:rsidRPr="00000ED4">
        <w:rPr>
          <w:rFonts w:ascii="Arial" w:hAnsi="Arial" w:cs="Arial"/>
          <w:noProof/>
          <w:color w:val="000000" w:themeColor="text1"/>
          <w:spacing w:val="-3"/>
          <w:lang w:eastAsia="en-GB"/>
        </w:rPr>
        <w:lastRenderedPageBreak/>
        <w:drawing>
          <wp:inline distT="0" distB="0" distL="0" distR="0" wp14:anchorId="652A44D3" wp14:editId="219F4C43">
            <wp:extent cx="1063869" cy="638321"/>
            <wp:effectExtent l="0" t="0" r="3175" b="9525"/>
            <wp:docPr id="3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49" cy="63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DB11E" w14:textId="77777777" w:rsidR="00C86BE8" w:rsidRPr="00000ED4" w:rsidRDefault="00C86BE8" w:rsidP="00C86BE8">
      <w:pPr>
        <w:pStyle w:val="NoSpacing"/>
        <w:rPr>
          <w:color w:val="000000" w:themeColor="text1"/>
        </w:rPr>
      </w:pPr>
    </w:p>
    <w:p w14:paraId="789E4392" w14:textId="77777777" w:rsidR="002A3C24" w:rsidRPr="00000ED4" w:rsidRDefault="002A3C24" w:rsidP="002A3C24">
      <w:pPr>
        <w:jc w:val="center"/>
        <w:rPr>
          <w:b/>
          <w:color w:val="000000" w:themeColor="text1"/>
        </w:rPr>
      </w:pPr>
      <w:r w:rsidRPr="00000ED4">
        <w:rPr>
          <w:b/>
          <w:color w:val="000000" w:themeColor="text1"/>
        </w:rPr>
        <w:t>Maths and English Intervention Teacher</w:t>
      </w:r>
    </w:p>
    <w:p w14:paraId="0510F229" w14:textId="77777777" w:rsidR="00C86BE8" w:rsidRPr="00000ED4" w:rsidRDefault="00C86BE8" w:rsidP="00C86BE8">
      <w:pPr>
        <w:tabs>
          <w:tab w:val="left" w:pos="-720"/>
        </w:tabs>
        <w:suppressAutoHyphens/>
        <w:jc w:val="center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Person Specification</w:t>
      </w:r>
    </w:p>
    <w:p w14:paraId="7626B987" w14:textId="77777777" w:rsidR="00C86BE8" w:rsidRPr="00000ED4" w:rsidRDefault="00C86BE8" w:rsidP="00C86BE8">
      <w:pPr>
        <w:tabs>
          <w:tab w:val="left" w:pos="-720"/>
        </w:tabs>
        <w:suppressAutoHyphens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Qualifications</w:t>
      </w:r>
    </w:p>
    <w:p w14:paraId="46A85772" w14:textId="77777777" w:rsidR="00C86BE8" w:rsidRPr="00000ED4" w:rsidRDefault="00C86BE8" w:rsidP="00C86BE8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Relevant degree</w:t>
      </w:r>
      <w:r w:rsidR="009F0272" w:rsidRPr="00000ED4">
        <w:rPr>
          <w:rFonts w:cs="Arial"/>
          <w:color w:val="000000" w:themeColor="text1"/>
          <w:spacing w:val="-2"/>
        </w:rPr>
        <w:t xml:space="preserve"> or equivalent qualification</w:t>
      </w:r>
    </w:p>
    <w:p w14:paraId="432F7D5E" w14:textId="77777777" w:rsidR="00C86BE8" w:rsidRPr="00000ED4" w:rsidRDefault="00C86BE8" w:rsidP="00C86BE8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Teaching qualification</w:t>
      </w:r>
    </w:p>
    <w:p w14:paraId="0FE94788" w14:textId="77777777" w:rsidR="00C86BE8" w:rsidRPr="00000ED4" w:rsidRDefault="00C86BE8" w:rsidP="00C86BE8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Evidence of continuing professional development</w:t>
      </w:r>
    </w:p>
    <w:p w14:paraId="0369F1B8" w14:textId="77777777" w:rsidR="00C86BE8" w:rsidRPr="00000ED4" w:rsidRDefault="00C86BE8" w:rsidP="00C86BE8">
      <w:p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</w:p>
    <w:p w14:paraId="126AD3FF" w14:textId="77777777" w:rsidR="00C86BE8" w:rsidRPr="00000ED4" w:rsidRDefault="00C86BE8" w:rsidP="00C86BE8">
      <w:pPr>
        <w:tabs>
          <w:tab w:val="left" w:pos="-720"/>
        </w:tabs>
        <w:suppressAutoHyphens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Knowledge/Experience</w:t>
      </w:r>
    </w:p>
    <w:p w14:paraId="2753A14C" w14:textId="4703B7C4" w:rsidR="00C86BE8" w:rsidRPr="00000ED4" w:rsidRDefault="00C86BE8" w:rsidP="00C86BE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Significant and successful teaching experience in GC</w:t>
      </w:r>
      <w:r w:rsidR="000B653D" w:rsidRPr="00000ED4">
        <w:rPr>
          <w:rFonts w:cs="Arial"/>
          <w:color w:val="000000" w:themeColor="text1"/>
          <w:spacing w:val="-2"/>
        </w:rPr>
        <w:t>S</w:t>
      </w:r>
      <w:r w:rsidRPr="00000ED4">
        <w:rPr>
          <w:rFonts w:cs="Arial"/>
          <w:color w:val="000000" w:themeColor="text1"/>
          <w:spacing w:val="-2"/>
        </w:rPr>
        <w:t xml:space="preserve">E </w:t>
      </w:r>
      <w:r w:rsidR="000B653D" w:rsidRPr="00000ED4">
        <w:rPr>
          <w:rFonts w:cs="Arial"/>
          <w:color w:val="000000" w:themeColor="text1"/>
          <w:spacing w:val="-2"/>
        </w:rPr>
        <w:t xml:space="preserve">maths &amp; </w:t>
      </w:r>
      <w:r w:rsidR="001522C9" w:rsidRPr="00000ED4">
        <w:rPr>
          <w:rFonts w:cs="Arial"/>
          <w:color w:val="000000" w:themeColor="text1"/>
          <w:spacing w:val="-2"/>
        </w:rPr>
        <w:t>English</w:t>
      </w:r>
      <w:r w:rsidR="00206597" w:rsidRPr="00000ED4">
        <w:rPr>
          <w:rFonts w:cs="Arial"/>
          <w:color w:val="000000" w:themeColor="text1"/>
          <w:spacing w:val="-2"/>
        </w:rPr>
        <w:t xml:space="preserve"> and/or Functional Skills</w:t>
      </w:r>
      <w:r w:rsidR="000B653D" w:rsidRPr="00000ED4">
        <w:rPr>
          <w:rFonts w:cs="Arial"/>
          <w:color w:val="000000" w:themeColor="text1"/>
          <w:spacing w:val="-2"/>
        </w:rPr>
        <w:t xml:space="preserve"> maths &amp;</w:t>
      </w:r>
      <w:r w:rsidR="00206597" w:rsidRPr="00000ED4">
        <w:rPr>
          <w:rFonts w:cs="Arial"/>
          <w:color w:val="000000" w:themeColor="text1"/>
          <w:spacing w:val="-2"/>
        </w:rPr>
        <w:t xml:space="preserve"> English</w:t>
      </w:r>
    </w:p>
    <w:p w14:paraId="4E5FBB46" w14:textId="77777777" w:rsidR="00C86BE8" w:rsidRPr="00000ED4" w:rsidRDefault="00C86BE8" w:rsidP="00C86BE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Experience of effective team working and promoting effective relationships between staff and students</w:t>
      </w:r>
    </w:p>
    <w:p w14:paraId="49A03E07" w14:textId="77777777" w:rsidR="00C86BE8" w:rsidRPr="00000ED4" w:rsidRDefault="00C86BE8" w:rsidP="00C86BE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Ability to develop supportive working relationships with parents and other key stakeholders</w:t>
      </w:r>
    </w:p>
    <w:p w14:paraId="237864F7" w14:textId="77777777" w:rsidR="00C86BE8" w:rsidRPr="00000ED4" w:rsidRDefault="00C86BE8" w:rsidP="00C86BE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Knowledge of curriculum and assessment issues</w:t>
      </w:r>
    </w:p>
    <w:p w14:paraId="5CC62A13" w14:textId="1536D67C" w:rsidR="00C86BE8" w:rsidRPr="00000ED4" w:rsidRDefault="00C86BE8" w:rsidP="00C86BE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 xml:space="preserve">Awareness of curriculum developments and national initiatives in </w:t>
      </w:r>
      <w:r w:rsidR="00176EC8" w:rsidRPr="00000ED4">
        <w:rPr>
          <w:rFonts w:cs="Arial"/>
          <w:color w:val="000000" w:themeColor="text1"/>
          <w:spacing w:val="-2"/>
        </w:rPr>
        <w:t>GC</w:t>
      </w:r>
      <w:r w:rsidR="000B653D" w:rsidRPr="00000ED4">
        <w:rPr>
          <w:rFonts w:cs="Arial"/>
          <w:color w:val="000000" w:themeColor="text1"/>
          <w:spacing w:val="-2"/>
        </w:rPr>
        <w:t>S</w:t>
      </w:r>
      <w:r w:rsidR="00176EC8" w:rsidRPr="00000ED4">
        <w:rPr>
          <w:rFonts w:cs="Arial"/>
          <w:color w:val="000000" w:themeColor="text1"/>
          <w:spacing w:val="-2"/>
        </w:rPr>
        <w:t xml:space="preserve">E/Functional Skills </w:t>
      </w:r>
      <w:r w:rsidR="000B653D" w:rsidRPr="00000ED4">
        <w:rPr>
          <w:rFonts w:cs="Arial"/>
          <w:color w:val="000000" w:themeColor="text1"/>
          <w:spacing w:val="-2"/>
        </w:rPr>
        <w:t>maths and English</w:t>
      </w:r>
      <w:r w:rsidR="0020755E" w:rsidRPr="00000ED4">
        <w:rPr>
          <w:rFonts w:cs="Arial"/>
          <w:color w:val="000000" w:themeColor="text1"/>
          <w:spacing w:val="-2"/>
        </w:rPr>
        <w:t xml:space="preserve"> teaching</w:t>
      </w:r>
    </w:p>
    <w:p w14:paraId="39490CA5" w14:textId="77777777" w:rsidR="00C86BE8" w:rsidRPr="00000ED4" w:rsidRDefault="00C86BE8" w:rsidP="00C86BE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Knowledge of safeguarding issues</w:t>
      </w:r>
    </w:p>
    <w:p w14:paraId="4276E571" w14:textId="77777777" w:rsidR="00C86BE8" w:rsidRPr="00000ED4" w:rsidRDefault="00C86BE8" w:rsidP="00C86BE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Knowledge of equality and diversity issues</w:t>
      </w:r>
    </w:p>
    <w:p w14:paraId="664CEF2C" w14:textId="77777777" w:rsidR="00C86BE8" w:rsidRPr="00000ED4" w:rsidRDefault="00C86BE8" w:rsidP="00C86BE8">
      <w:p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</w:p>
    <w:p w14:paraId="308063FF" w14:textId="77777777" w:rsidR="00C86BE8" w:rsidRPr="00000ED4" w:rsidRDefault="00C86BE8" w:rsidP="00C86BE8">
      <w:pPr>
        <w:tabs>
          <w:tab w:val="left" w:pos="-720"/>
        </w:tabs>
        <w:suppressAutoHyphens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Skills/Attributes</w:t>
      </w:r>
    </w:p>
    <w:p w14:paraId="31DFC9A7" w14:textId="1A903873" w:rsidR="002D2DBA" w:rsidRPr="002D2DBA" w:rsidRDefault="002D2DBA" w:rsidP="002D2DBA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Excellent IT, information management and reporting skills</w:t>
      </w:r>
    </w:p>
    <w:p w14:paraId="4888EE86" w14:textId="096CE6D2" w:rsidR="00C86BE8" w:rsidRPr="00000ED4" w:rsidRDefault="00C86BE8" w:rsidP="00C86BE8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proofErr w:type="gramStart"/>
      <w:r w:rsidRPr="00000ED4">
        <w:rPr>
          <w:rFonts w:cs="Arial"/>
          <w:color w:val="000000" w:themeColor="text1"/>
          <w:spacing w:val="-2"/>
        </w:rPr>
        <w:t>Good  inter</w:t>
      </w:r>
      <w:proofErr w:type="gramEnd"/>
      <w:r w:rsidRPr="00000ED4">
        <w:rPr>
          <w:rFonts w:cs="Arial"/>
          <w:color w:val="000000" w:themeColor="text1"/>
          <w:spacing w:val="-2"/>
        </w:rPr>
        <w:t>-personal skills</w:t>
      </w:r>
    </w:p>
    <w:p w14:paraId="4833700F" w14:textId="77777777" w:rsidR="00C86BE8" w:rsidRPr="00000ED4" w:rsidRDefault="00C86BE8" w:rsidP="00C86BE8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Ability to manage and resolve a range of situations in the best interests of the students</w:t>
      </w:r>
    </w:p>
    <w:p w14:paraId="785EC012" w14:textId="77777777" w:rsidR="00C86BE8" w:rsidRPr="00000ED4" w:rsidRDefault="00C86BE8" w:rsidP="00C86BE8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 xml:space="preserve">Ability to contribute to the whole </w:t>
      </w:r>
      <w:r w:rsidR="00176EC8" w:rsidRPr="00000ED4">
        <w:rPr>
          <w:rFonts w:cs="Arial"/>
          <w:color w:val="000000" w:themeColor="text1"/>
          <w:spacing w:val="-2"/>
        </w:rPr>
        <w:t>college</w:t>
      </w:r>
      <w:r w:rsidRPr="00000ED4">
        <w:rPr>
          <w:rFonts w:cs="Arial"/>
          <w:color w:val="000000" w:themeColor="text1"/>
          <w:spacing w:val="-2"/>
        </w:rPr>
        <w:t xml:space="preserve"> experience</w:t>
      </w:r>
    </w:p>
    <w:p w14:paraId="65FB5D76" w14:textId="77777777" w:rsidR="00C86BE8" w:rsidRPr="00000ED4" w:rsidRDefault="00C86BE8" w:rsidP="00C86BE8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Effective communicator</w:t>
      </w:r>
    </w:p>
    <w:p w14:paraId="773D597F" w14:textId="77777777" w:rsidR="00C86BE8" w:rsidRPr="00000ED4" w:rsidRDefault="00C86BE8" w:rsidP="00C86BE8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Flexible approach</w:t>
      </w:r>
    </w:p>
    <w:p w14:paraId="079F50FB" w14:textId="77777777" w:rsidR="00C86BE8" w:rsidRPr="00000ED4" w:rsidRDefault="00C86BE8" w:rsidP="00C86BE8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Logical approach to problem solving</w:t>
      </w:r>
    </w:p>
    <w:p w14:paraId="3D6A90F7" w14:textId="77777777" w:rsidR="00C86BE8" w:rsidRPr="00000ED4" w:rsidRDefault="00C86BE8" w:rsidP="00C86BE8">
      <w:pPr>
        <w:pStyle w:val="ListParagraph"/>
        <w:tabs>
          <w:tab w:val="left" w:pos="-720"/>
        </w:tabs>
        <w:suppressAutoHyphens/>
        <w:ind w:left="762"/>
        <w:rPr>
          <w:rFonts w:cs="Arial"/>
          <w:color w:val="000000" w:themeColor="text1"/>
          <w:spacing w:val="-2"/>
        </w:rPr>
      </w:pPr>
    </w:p>
    <w:p w14:paraId="3C4828A0" w14:textId="77777777" w:rsidR="00C86BE8" w:rsidRPr="00000ED4" w:rsidRDefault="00C86BE8" w:rsidP="00C86BE8">
      <w:pPr>
        <w:tabs>
          <w:tab w:val="left" w:pos="-720"/>
        </w:tabs>
        <w:suppressAutoHyphens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Additional Requirements</w:t>
      </w:r>
    </w:p>
    <w:p w14:paraId="374B543F" w14:textId="77777777" w:rsidR="00C86BE8" w:rsidRPr="00000ED4" w:rsidRDefault="00C86BE8" w:rsidP="00C86BE8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color w:val="000000" w:themeColor="text1"/>
          <w:spacing w:val="-2"/>
        </w:rPr>
      </w:pPr>
      <w:r w:rsidRPr="00000ED4">
        <w:rPr>
          <w:rFonts w:cs="Arial"/>
          <w:color w:val="000000" w:themeColor="text1"/>
          <w:spacing w:val="-2"/>
        </w:rPr>
        <w:t>Willingness to work flexible hours</w:t>
      </w:r>
    </w:p>
    <w:p w14:paraId="5FEBD1B9" w14:textId="77777777" w:rsidR="00C86BE8" w:rsidRPr="00000ED4" w:rsidRDefault="00C86BE8" w:rsidP="00C86BE8">
      <w:p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</w:p>
    <w:p w14:paraId="74D98211" w14:textId="77777777" w:rsidR="00C86BE8" w:rsidRPr="00000ED4" w:rsidRDefault="00C86BE8" w:rsidP="00C86BE8">
      <w:pPr>
        <w:tabs>
          <w:tab w:val="left" w:pos="-720"/>
        </w:tabs>
        <w:suppressAutoHyphens/>
        <w:jc w:val="both"/>
        <w:rPr>
          <w:rFonts w:cs="Arial"/>
          <w:b/>
          <w:color w:val="000000" w:themeColor="text1"/>
          <w:spacing w:val="-2"/>
        </w:rPr>
      </w:pPr>
      <w:r w:rsidRPr="00000ED4">
        <w:rPr>
          <w:rFonts w:cs="Arial"/>
          <w:b/>
          <w:color w:val="000000" w:themeColor="text1"/>
          <w:spacing w:val="-2"/>
        </w:rPr>
        <w:t>Post Information</w:t>
      </w:r>
    </w:p>
    <w:p w14:paraId="575FBA8A" w14:textId="533539B2" w:rsidR="00C86BE8" w:rsidRPr="00000ED4" w:rsidRDefault="00C86BE8" w:rsidP="00C86BE8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00ED4">
        <w:rPr>
          <w:color w:val="000000" w:themeColor="text1"/>
        </w:rPr>
        <w:t xml:space="preserve">Reports to Head of </w:t>
      </w:r>
      <w:r w:rsidR="001522C9" w:rsidRPr="00000ED4">
        <w:rPr>
          <w:color w:val="000000" w:themeColor="text1"/>
        </w:rPr>
        <w:t xml:space="preserve">School for </w:t>
      </w:r>
      <w:r w:rsidR="008549FD" w:rsidRPr="00000ED4">
        <w:rPr>
          <w:color w:val="000000" w:themeColor="text1"/>
        </w:rPr>
        <w:t>Pre-advanced</w:t>
      </w:r>
      <w:r w:rsidR="00176EC8" w:rsidRPr="00000ED4">
        <w:rPr>
          <w:color w:val="000000" w:themeColor="text1"/>
        </w:rPr>
        <w:t xml:space="preserve"> </w:t>
      </w:r>
      <w:r w:rsidR="00535FA9" w:rsidRPr="00000ED4">
        <w:rPr>
          <w:color w:val="000000" w:themeColor="text1"/>
        </w:rPr>
        <w:t>M</w:t>
      </w:r>
      <w:r w:rsidR="001522C9" w:rsidRPr="00000ED4">
        <w:rPr>
          <w:color w:val="000000" w:themeColor="text1"/>
        </w:rPr>
        <w:t>aths</w:t>
      </w:r>
      <w:r w:rsidR="002D2DBA">
        <w:rPr>
          <w:color w:val="000000" w:themeColor="text1"/>
        </w:rPr>
        <w:t xml:space="preserve"> &amp; </w:t>
      </w:r>
      <w:r w:rsidR="00176EC8" w:rsidRPr="00000ED4">
        <w:rPr>
          <w:color w:val="000000" w:themeColor="text1"/>
        </w:rPr>
        <w:t>English</w:t>
      </w:r>
      <w:r w:rsidRPr="00000ED4">
        <w:rPr>
          <w:color w:val="000000" w:themeColor="text1"/>
        </w:rPr>
        <w:t xml:space="preserve"> </w:t>
      </w:r>
    </w:p>
    <w:p w14:paraId="20AD62E1" w14:textId="3574F94D" w:rsidR="00CA62EB" w:rsidRPr="00000ED4" w:rsidRDefault="00CA62EB" w:rsidP="00C86BE8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00ED4">
        <w:rPr>
          <w:color w:val="000000" w:themeColor="text1"/>
        </w:rPr>
        <w:t>Hours - Full Time, Permanent</w:t>
      </w:r>
    </w:p>
    <w:p w14:paraId="7BE73963" w14:textId="1E437E36" w:rsidR="00000ED4" w:rsidRPr="00000ED4" w:rsidRDefault="00A93EB5" w:rsidP="00000ED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00ED4">
        <w:rPr>
          <w:color w:val="000000" w:themeColor="text1"/>
        </w:rPr>
        <w:t>Salary</w:t>
      </w:r>
      <w:r w:rsidR="00535FA9" w:rsidRPr="00000ED4">
        <w:rPr>
          <w:color w:val="000000" w:themeColor="text1"/>
        </w:rPr>
        <w:t xml:space="preserve"> - </w:t>
      </w:r>
      <w:bookmarkStart w:id="0" w:name="_Hlk207810378"/>
      <w:r w:rsidR="00000ED4" w:rsidRPr="00000ED4">
        <w:rPr>
          <w:color w:val="000000" w:themeColor="text1"/>
        </w:rPr>
        <w:t>£32769</w:t>
      </w:r>
      <w:r w:rsidR="00642D49">
        <w:rPr>
          <w:color w:val="000000" w:themeColor="text1"/>
        </w:rPr>
        <w:t xml:space="preserve"> </w:t>
      </w:r>
      <w:r w:rsidR="00000ED4" w:rsidRPr="00000ED4">
        <w:rPr>
          <w:color w:val="000000" w:themeColor="text1"/>
        </w:rPr>
        <w:t>-</w:t>
      </w:r>
      <w:r w:rsidR="00642D49">
        <w:rPr>
          <w:color w:val="000000" w:themeColor="text1"/>
        </w:rPr>
        <w:t xml:space="preserve"> </w:t>
      </w:r>
      <w:r w:rsidR="00000ED4" w:rsidRPr="00000ED4">
        <w:rPr>
          <w:color w:val="000000" w:themeColor="text1"/>
        </w:rPr>
        <w:t>£48084</w:t>
      </w:r>
      <w:bookmarkEnd w:id="0"/>
    </w:p>
    <w:p w14:paraId="7D69712D" w14:textId="02290D13" w:rsidR="00690DAC" w:rsidRPr="00000ED4" w:rsidRDefault="00C86BE8" w:rsidP="00000ED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000ED4">
        <w:rPr>
          <w:rFonts w:cs="Arial"/>
          <w:color w:val="000000" w:themeColor="text1"/>
          <w:spacing w:val="-2"/>
        </w:rPr>
        <w:t>The post holder will undertake all duties and responsibilities in compliance with regulatory, legislative and college procedural requirements.</w:t>
      </w:r>
    </w:p>
    <w:sectPr w:rsidR="00690DAC" w:rsidRPr="00000ED4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8EE7" w14:textId="77777777" w:rsidR="001E03A5" w:rsidRDefault="001E03A5" w:rsidP="00A13236">
      <w:pPr>
        <w:spacing w:after="0" w:line="240" w:lineRule="auto"/>
      </w:pPr>
      <w:r>
        <w:separator/>
      </w:r>
    </w:p>
  </w:endnote>
  <w:endnote w:type="continuationSeparator" w:id="0">
    <w:p w14:paraId="071726ED" w14:textId="77777777" w:rsidR="001E03A5" w:rsidRDefault="001E03A5" w:rsidP="00A1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F733" w14:textId="77777777" w:rsidR="001E03A5" w:rsidRDefault="001E03A5" w:rsidP="00A13236">
      <w:pPr>
        <w:spacing w:after="0" w:line="240" w:lineRule="auto"/>
      </w:pPr>
      <w:r>
        <w:separator/>
      </w:r>
    </w:p>
  </w:footnote>
  <w:footnote w:type="continuationSeparator" w:id="0">
    <w:p w14:paraId="3F6C93B7" w14:textId="77777777" w:rsidR="001E03A5" w:rsidRDefault="001E03A5" w:rsidP="00A13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78674">
    <w:abstractNumId w:val="9"/>
  </w:num>
  <w:num w:numId="2" w16cid:durableId="894924598">
    <w:abstractNumId w:val="6"/>
  </w:num>
  <w:num w:numId="3" w16cid:durableId="2021424353">
    <w:abstractNumId w:val="5"/>
  </w:num>
  <w:num w:numId="4" w16cid:durableId="499664789">
    <w:abstractNumId w:val="11"/>
  </w:num>
  <w:num w:numId="5" w16cid:durableId="88242154">
    <w:abstractNumId w:val="15"/>
  </w:num>
  <w:num w:numId="6" w16cid:durableId="166603164">
    <w:abstractNumId w:val="8"/>
  </w:num>
  <w:num w:numId="7" w16cid:durableId="1785030338">
    <w:abstractNumId w:val="0"/>
  </w:num>
  <w:num w:numId="8" w16cid:durableId="309287366">
    <w:abstractNumId w:val="10"/>
  </w:num>
  <w:num w:numId="9" w16cid:durableId="626669837">
    <w:abstractNumId w:val="1"/>
  </w:num>
  <w:num w:numId="10" w16cid:durableId="694381840">
    <w:abstractNumId w:val="3"/>
  </w:num>
  <w:num w:numId="11" w16cid:durableId="1369138540">
    <w:abstractNumId w:val="7"/>
  </w:num>
  <w:num w:numId="12" w16cid:durableId="1077360200">
    <w:abstractNumId w:val="4"/>
  </w:num>
  <w:num w:numId="13" w16cid:durableId="1076710489">
    <w:abstractNumId w:val="12"/>
  </w:num>
  <w:num w:numId="14" w16cid:durableId="1561555150">
    <w:abstractNumId w:val="14"/>
  </w:num>
  <w:num w:numId="15" w16cid:durableId="586159414">
    <w:abstractNumId w:val="2"/>
  </w:num>
  <w:num w:numId="16" w16cid:durableId="1922182586">
    <w:abstractNumId w:val="13"/>
  </w:num>
  <w:num w:numId="17" w16cid:durableId="11797375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00ED4"/>
    <w:rsid w:val="00010259"/>
    <w:rsid w:val="00035E34"/>
    <w:rsid w:val="00046B4B"/>
    <w:rsid w:val="00063FFC"/>
    <w:rsid w:val="0007478B"/>
    <w:rsid w:val="000810DC"/>
    <w:rsid w:val="00083A58"/>
    <w:rsid w:val="000A7D3C"/>
    <w:rsid w:val="000B653D"/>
    <w:rsid w:val="000C5AFF"/>
    <w:rsid w:val="000D24AF"/>
    <w:rsid w:val="000D78DB"/>
    <w:rsid w:val="000E522D"/>
    <w:rsid w:val="00102724"/>
    <w:rsid w:val="00137575"/>
    <w:rsid w:val="001522C9"/>
    <w:rsid w:val="00161FD1"/>
    <w:rsid w:val="0017611D"/>
    <w:rsid w:val="00176EC8"/>
    <w:rsid w:val="00186003"/>
    <w:rsid w:val="001953D4"/>
    <w:rsid w:val="00197DE3"/>
    <w:rsid w:val="001A1A72"/>
    <w:rsid w:val="001A34EC"/>
    <w:rsid w:val="001B0688"/>
    <w:rsid w:val="001B3059"/>
    <w:rsid w:val="001C0677"/>
    <w:rsid w:val="001C7964"/>
    <w:rsid w:val="001E03A5"/>
    <w:rsid w:val="001E3A3A"/>
    <w:rsid w:val="00206597"/>
    <w:rsid w:val="0020755E"/>
    <w:rsid w:val="0021614F"/>
    <w:rsid w:val="00217594"/>
    <w:rsid w:val="00224E1A"/>
    <w:rsid w:val="00225314"/>
    <w:rsid w:val="002334D6"/>
    <w:rsid w:val="002419CE"/>
    <w:rsid w:val="002454B3"/>
    <w:rsid w:val="002502FF"/>
    <w:rsid w:val="00274F02"/>
    <w:rsid w:val="00285E36"/>
    <w:rsid w:val="002A3C24"/>
    <w:rsid w:val="002C0F48"/>
    <w:rsid w:val="002C6719"/>
    <w:rsid w:val="002D2DBA"/>
    <w:rsid w:val="002D7A90"/>
    <w:rsid w:val="002E06B9"/>
    <w:rsid w:val="002E1C9B"/>
    <w:rsid w:val="002E1D07"/>
    <w:rsid w:val="002E2151"/>
    <w:rsid w:val="002F4F14"/>
    <w:rsid w:val="002F6874"/>
    <w:rsid w:val="0031526B"/>
    <w:rsid w:val="00332CC8"/>
    <w:rsid w:val="00337E99"/>
    <w:rsid w:val="00375325"/>
    <w:rsid w:val="003A2FD1"/>
    <w:rsid w:val="003B26F8"/>
    <w:rsid w:val="003B29F8"/>
    <w:rsid w:val="003B6D9D"/>
    <w:rsid w:val="003C4D0F"/>
    <w:rsid w:val="003D7B19"/>
    <w:rsid w:val="003E1001"/>
    <w:rsid w:val="003E1BF4"/>
    <w:rsid w:val="003E362D"/>
    <w:rsid w:val="003E53C6"/>
    <w:rsid w:val="00401512"/>
    <w:rsid w:val="00401D5E"/>
    <w:rsid w:val="00413B7F"/>
    <w:rsid w:val="004366B9"/>
    <w:rsid w:val="00444C96"/>
    <w:rsid w:val="004465C1"/>
    <w:rsid w:val="00454341"/>
    <w:rsid w:val="004553CC"/>
    <w:rsid w:val="004607F8"/>
    <w:rsid w:val="004773C4"/>
    <w:rsid w:val="0049120D"/>
    <w:rsid w:val="004A0958"/>
    <w:rsid w:val="004A6789"/>
    <w:rsid w:val="004B2427"/>
    <w:rsid w:val="004B2D7B"/>
    <w:rsid w:val="004C1053"/>
    <w:rsid w:val="004C1EFF"/>
    <w:rsid w:val="004C35E4"/>
    <w:rsid w:val="004C45D5"/>
    <w:rsid w:val="004C72EB"/>
    <w:rsid w:val="00511F27"/>
    <w:rsid w:val="0051763F"/>
    <w:rsid w:val="00520612"/>
    <w:rsid w:val="00535FA9"/>
    <w:rsid w:val="0054194A"/>
    <w:rsid w:val="00542392"/>
    <w:rsid w:val="00551D9C"/>
    <w:rsid w:val="00552233"/>
    <w:rsid w:val="005548EF"/>
    <w:rsid w:val="00554E59"/>
    <w:rsid w:val="00556724"/>
    <w:rsid w:val="0056328E"/>
    <w:rsid w:val="005641CE"/>
    <w:rsid w:val="00565C23"/>
    <w:rsid w:val="005775D7"/>
    <w:rsid w:val="00577BFC"/>
    <w:rsid w:val="005902D4"/>
    <w:rsid w:val="005A38FC"/>
    <w:rsid w:val="005A5C44"/>
    <w:rsid w:val="005C2A84"/>
    <w:rsid w:val="005D206A"/>
    <w:rsid w:val="005F4A0D"/>
    <w:rsid w:val="005F5EFA"/>
    <w:rsid w:val="006142F9"/>
    <w:rsid w:val="0061677E"/>
    <w:rsid w:val="0062338A"/>
    <w:rsid w:val="00625AAE"/>
    <w:rsid w:val="00626FB9"/>
    <w:rsid w:val="00641D01"/>
    <w:rsid w:val="00642D49"/>
    <w:rsid w:val="00644F51"/>
    <w:rsid w:val="00645351"/>
    <w:rsid w:val="006629D8"/>
    <w:rsid w:val="00662F27"/>
    <w:rsid w:val="006771CB"/>
    <w:rsid w:val="00690DAC"/>
    <w:rsid w:val="006A1E61"/>
    <w:rsid w:val="006B6C7F"/>
    <w:rsid w:val="006C210A"/>
    <w:rsid w:val="006C65BB"/>
    <w:rsid w:val="006D6685"/>
    <w:rsid w:val="006D7198"/>
    <w:rsid w:val="006E1426"/>
    <w:rsid w:val="006E754E"/>
    <w:rsid w:val="006F4EE9"/>
    <w:rsid w:val="006F7406"/>
    <w:rsid w:val="00701795"/>
    <w:rsid w:val="0070308B"/>
    <w:rsid w:val="00705350"/>
    <w:rsid w:val="00713297"/>
    <w:rsid w:val="007342FD"/>
    <w:rsid w:val="00743264"/>
    <w:rsid w:val="00747AA5"/>
    <w:rsid w:val="007710D8"/>
    <w:rsid w:val="0077262C"/>
    <w:rsid w:val="007821E7"/>
    <w:rsid w:val="007914A9"/>
    <w:rsid w:val="007A0D92"/>
    <w:rsid w:val="007B0B6A"/>
    <w:rsid w:val="007C0FA7"/>
    <w:rsid w:val="007C2768"/>
    <w:rsid w:val="007D0B5D"/>
    <w:rsid w:val="007D244D"/>
    <w:rsid w:val="007E6A8B"/>
    <w:rsid w:val="007F1789"/>
    <w:rsid w:val="007F2FF6"/>
    <w:rsid w:val="007F4B13"/>
    <w:rsid w:val="0083603D"/>
    <w:rsid w:val="0084132B"/>
    <w:rsid w:val="008457E5"/>
    <w:rsid w:val="008549FD"/>
    <w:rsid w:val="00865278"/>
    <w:rsid w:val="008868C0"/>
    <w:rsid w:val="008A71DE"/>
    <w:rsid w:val="008B6B61"/>
    <w:rsid w:val="008C2258"/>
    <w:rsid w:val="008C51C7"/>
    <w:rsid w:val="008D3819"/>
    <w:rsid w:val="008D58BF"/>
    <w:rsid w:val="008D5971"/>
    <w:rsid w:val="008D7588"/>
    <w:rsid w:val="008E6F27"/>
    <w:rsid w:val="008E71F6"/>
    <w:rsid w:val="008F6EA7"/>
    <w:rsid w:val="00927B52"/>
    <w:rsid w:val="0093318F"/>
    <w:rsid w:val="00933884"/>
    <w:rsid w:val="0095084B"/>
    <w:rsid w:val="00952001"/>
    <w:rsid w:val="009871F8"/>
    <w:rsid w:val="00993F13"/>
    <w:rsid w:val="00997E84"/>
    <w:rsid w:val="009A5BE9"/>
    <w:rsid w:val="009B6DCB"/>
    <w:rsid w:val="009C168D"/>
    <w:rsid w:val="009E0FA4"/>
    <w:rsid w:val="009E1E17"/>
    <w:rsid w:val="009F0272"/>
    <w:rsid w:val="00A119C3"/>
    <w:rsid w:val="00A13236"/>
    <w:rsid w:val="00A267C9"/>
    <w:rsid w:val="00A27F55"/>
    <w:rsid w:val="00A46698"/>
    <w:rsid w:val="00A65BD8"/>
    <w:rsid w:val="00A72D37"/>
    <w:rsid w:val="00A80F5D"/>
    <w:rsid w:val="00A83282"/>
    <w:rsid w:val="00A85EEC"/>
    <w:rsid w:val="00A909F4"/>
    <w:rsid w:val="00A93EB5"/>
    <w:rsid w:val="00A961BB"/>
    <w:rsid w:val="00AA5F72"/>
    <w:rsid w:val="00AB448D"/>
    <w:rsid w:val="00AB5BEA"/>
    <w:rsid w:val="00B004BC"/>
    <w:rsid w:val="00B01241"/>
    <w:rsid w:val="00B11168"/>
    <w:rsid w:val="00B1491E"/>
    <w:rsid w:val="00B17F25"/>
    <w:rsid w:val="00B30344"/>
    <w:rsid w:val="00B52E80"/>
    <w:rsid w:val="00B57431"/>
    <w:rsid w:val="00BA236E"/>
    <w:rsid w:val="00BC07F9"/>
    <w:rsid w:val="00BC2AE0"/>
    <w:rsid w:val="00BC3FE6"/>
    <w:rsid w:val="00BD54A3"/>
    <w:rsid w:val="00BE05B3"/>
    <w:rsid w:val="00BE3A25"/>
    <w:rsid w:val="00BE516C"/>
    <w:rsid w:val="00BF09CA"/>
    <w:rsid w:val="00BF1D6C"/>
    <w:rsid w:val="00BF2453"/>
    <w:rsid w:val="00C14889"/>
    <w:rsid w:val="00C17B37"/>
    <w:rsid w:val="00C24746"/>
    <w:rsid w:val="00C314AA"/>
    <w:rsid w:val="00C520E3"/>
    <w:rsid w:val="00C65D2C"/>
    <w:rsid w:val="00C67675"/>
    <w:rsid w:val="00C804BA"/>
    <w:rsid w:val="00C86BE8"/>
    <w:rsid w:val="00CA00C1"/>
    <w:rsid w:val="00CA62EB"/>
    <w:rsid w:val="00CA752D"/>
    <w:rsid w:val="00CB1C25"/>
    <w:rsid w:val="00CC4EC4"/>
    <w:rsid w:val="00CD313D"/>
    <w:rsid w:val="00CE330E"/>
    <w:rsid w:val="00CE7A68"/>
    <w:rsid w:val="00D07AD2"/>
    <w:rsid w:val="00D12E91"/>
    <w:rsid w:val="00D26490"/>
    <w:rsid w:val="00D30809"/>
    <w:rsid w:val="00D4247B"/>
    <w:rsid w:val="00D50845"/>
    <w:rsid w:val="00D65207"/>
    <w:rsid w:val="00D6559D"/>
    <w:rsid w:val="00D65A49"/>
    <w:rsid w:val="00D7371C"/>
    <w:rsid w:val="00D855DD"/>
    <w:rsid w:val="00D86B07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A6B68"/>
    <w:rsid w:val="00EB38CB"/>
    <w:rsid w:val="00EB5E66"/>
    <w:rsid w:val="00EE1658"/>
    <w:rsid w:val="00EE524D"/>
    <w:rsid w:val="00EF2CCB"/>
    <w:rsid w:val="00EF32BF"/>
    <w:rsid w:val="00EF6627"/>
    <w:rsid w:val="00F01225"/>
    <w:rsid w:val="00F03EEA"/>
    <w:rsid w:val="00F07722"/>
    <w:rsid w:val="00F10650"/>
    <w:rsid w:val="00F4629B"/>
    <w:rsid w:val="00F534E3"/>
    <w:rsid w:val="00F66A5F"/>
    <w:rsid w:val="00FA459E"/>
    <w:rsid w:val="00FB5B16"/>
    <w:rsid w:val="00FC529E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8E373"/>
  <w15:docId w15:val="{9C9F4287-82C1-45A5-86A5-1CA448FF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2" ma:contentTypeDescription="Create a new document." ma:contentTypeScope="" ma:versionID="31cb20007a4251c989e271cd703101de">
  <xsd:schema xmlns:xsd="http://www.w3.org/2001/XMLSchema" xmlns:xs="http://www.w3.org/2001/XMLSchema" xmlns:p="http://schemas.microsoft.com/office/2006/metadata/properties" xmlns:ns2="4b93d193-0880-4e19-9174-ca0d3cbdd2f5" xmlns:ns3="3461ab8d-39bf-476b-bbcf-7b05209d4439" targetNamespace="http://schemas.microsoft.com/office/2006/metadata/properties" ma:root="true" ma:fieldsID="5b5d154a0023eb4a79b7c50ce8962a86" ns2:_="" ns3:_="">
    <xsd:import namespace="4b93d193-0880-4e19-9174-ca0d3cbdd2f5"/>
    <xsd:import namespace="3461ab8d-39bf-476b-bbcf-7b05209d4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ab8d-39bf-476b-bbcf-7b05209d4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72CF0-4AAD-49E4-80B6-BEFC19E77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3461ab8d-39bf-476b-bbcf-7b05209d4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B51CA-8A1A-48EE-A284-660C6F80C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59808-59E8-4111-A012-8BFCE110C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066D15-9681-44C0-9AB5-7B6AB8A9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2</Pages>
  <Words>493</Words>
  <Characters>2997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Dugdale, Vicky</cp:lastModifiedBy>
  <cp:revision>16</cp:revision>
  <cp:lastPrinted>2019-04-30T08:44:00Z</cp:lastPrinted>
  <dcterms:created xsi:type="dcterms:W3CDTF">2025-11-11T10:33:00Z</dcterms:created>
  <dcterms:modified xsi:type="dcterms:W3CDTF">2025-11-14T09:32:00Z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</Properties>
</file>